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spacing w:after="280" w:before="280" w:line="240" w:lineRule="auto"/>
        <w:rPr>
          <w:b w:val="1"/>
          <w:sz w:val="27"/>
          <w:szCs w:val="27"/>
        </w:rPr>
      </w:pPr>
      <w:r w:rsidDel="00000000" w:rsidR="00000000" w:rsidRPr="00000000">
        <w:rPr>
          <w:b w:val="1"/>
          <w:sz w:val="27"/>
          <w:szCs w:val="27"/>
          <w:rtl w:val="0"/>
        </w:rPr>
        <w:t xml:space="preserve">How to Apply</w:t>
      </w:r>
    </w:p>
    <w:p w:rsidR="00000000" w:rsidDel="00000000" w:rsidP="00000000" w:rsidRDefault="00000000" w:rsidRPr="00000000" w14:paraId="00000003">
      <w:pPr>
        <w:spacing w:after="280" w:before="280" w:line="240" w:lineRule="auto"/>
        <w:rPr>
          <w:b w:val="1"/>
          <w:sz w:val="24"/>
          <w:szCs w:val="24"/>
        </w:rPr>
      </w:pPr>
      <w:r w:rsidDel="00000000" w:rsidR="00000000" w:rsidRPr="00000000">
        <w:rPr>
          <w:sz w:val="24"/>
          <w:szCs w:val="24"/>
          <w:rtl w:val="0"/>
        </w:rPr>
        <w:t xml:space="preserve">If you cannot fill out the online form available at: </w:t>
      </w:r>
      <w:hyperlink r:id="rId7">
        <w:r w:rsidDel="00000000" w:rsidR="00000000" w:rsidRPr="00000000">
          <w:rPr>
            <w:color w:val="1155cc"/>
            <w:sz w:val="24"/>
            <w:szCs w:val="24"/>
            <w:u w:val="single"/>
            <w:rtl w:val="0"/>
          </w:rPr>
          <w:t xml:space="preserve">https://itgetsbettercanada.org/call-for-applications</w:t>
        </w:r>
      </w:hyperlink>
      <w:r w:rsidDel="00000000" w:rsidR="00000000" w:rsidRPr="00000000">
        <w:rPr>
          <w:sz w:val="24"/>
          <w:szCs w:val="24"/>
          <w:rtl w:val="0"/>
        </w:rPr>
        <w:t xml:space="preserve">, please download this document and submit the following by 5:00 p.m. ET on June 7, 2025 by email to: </w:t>
      </w:r>
      <w:hyperlink r:id="rId8">
        <w:r w:rsidDel="00000000" w:rsidR="00000000" w:rsidRPr="00000000">
          <w:rPr>
            <w:color w:val="1155cc"/>
            <w:sz w:val="24"/>
            <w:szCs w:val="24"/>
            <w:u w:val="single"/>
            <w:rtl w:val="0"/>
          </w:rPr>
          <w:t xml:space="preserve">info@itgetsbettercanada.org</w:t>
        </w:r>
      </w:hyperlink>
      <w:r w:rsidDel="00000000" w:rsidR="00000000" w:rsidRPr="00000000">
        <w:rPr>
          <w:sz w:val="24"/>
          <w:szCs w:val="24"/>
          <w:rtl w:val="0"/>
        </w:rPr>
        <w:t xml:space="preserve"> with subject line - </w:t>
      </w:r>
      <w:r w:rsidDel="00000000" w:rsidR="00000000" w:rsidRPr="00000000">
        <w:rPr>
          <w:b w:val="1"/>
          <w:sz w:val="24"/>
          <w:szCs w:val="24"/>
          <w:rtl w:val="0"/>
        </w:rPr>
        <w:t xml:space="preserve"> Finance &amp; Risk Committee Application [FIRST NAME LAST NAME]:</w:t>
      </w:r>
    </w:p>
    <w:p w:rsidR="00000000" w:rsidDel="00000000" w:rsidP="00000000" w:rsidRDefault="00000000" w:rsidRPr="00000000" w14:paraId="00000004">
      <w:pPr>
        <w:numPr>
          <w:ilvl w:val="0"/>
          <w:numId w:val="1"/>
        </w:numPr>
        <w:spacing w:line="240" w:lineRule="auto"/>
        <w:ind w:left="720" w:hanging="360"/>
        <w:rPr>
          <w:sz w:val="24"/>
          <w:szCs w:val="24"/>
        </w:rPr>
      </w:pPr>
      <w:r w:rsidDel="00000000" w:rsidR="00000000" w:rsidRPr="00000000">
        <w:rPr>
          <w:sz w:val="24"/>
          <w:szCs w:val="24"/>
          <w:rtl w:val="0"/>
        </w:rPr>
        <w:t xml:space="preserve">CV/resume</w:t>
      </w:r>
    </w:p>
    <w:p w:rsidR="00000000" w:rsidDel="00000000" w:rsidP="00000000" w:rsidRDefault="00000000" w:rsidRPr="00000000" w14:paraId="00000005">
      <w:pPr>
        <w:numPr>
          <w:ilvl w:val="0"/>
          <w:numId w:val="1"/>
        </w:numPr>
        <w:spacing w:before="280" w:line="240" w:lineRule="auto"/>
        <w:ind w:left="720" w:hanging="360"/>
        <w:rPr>
          <w:sz w:val="24"/>
          <w:szCs w:val="24"/>
        </w:rPr>
      </w:pPr>
      <w:r w:rsidDel="00000000" w:rsidR="00000000" w:rsidRPr="00000000">
        <w:rPr>
          <w:sz w:val="24"/>
          <w:szCs w:val="24"/>
          <w:rtl w:val="0"/>
        </w:rPr>
        <w:t xml:space="preserve">Completed application form (see below)</w:t>
      </w:r>
    </w:p>
    <w:p w:rsidR="00000000" w:rsidDel="00000000" w:rsidP="00000000" w:rsidRDefault="00000000" w:rsidRPr="00000000" w14:paraId="00000006">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07">
      <w:pPr>
        <w:numPr>
          <w:ilvl w:val="0"/>
          <w:numId w:val="1"/>
        </w:numPr>
        <w:spacing w:line="240" w:lineRule="auto"/>
        <w:ind w:left="720" w:hanging="360"/>
        <w:rPr>
          <w:sz w:val="24"/>
          <w:szCs w:val="24"/>
        </w:rPr>
      </w:pPr>
      <w:r w:rsidDel="00000000" w:rsidR="00000000" w:rsidRPr="00000000">
        <w:rPr>
          <w:sz w:val="24"/>
          <w:szCs w:val="24"/>
          <w:rtl w:val="0"/>
        </w:rPr>
        <w:t xml:space="preserve">Personal statement indicating why you would like to be considered for a volunteer position on the IGBC  Finance &amp; Risk Committee (see below)</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The Board strives to maintain diversity across age, gender expression/identity, sexual orientation, ethnicity, regional representation, and professional experience on its committees.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All application responses, and information contained within the personal statement will remain confidential to the HR &amp; Governance Committee, Finance &amp; Risk Committee and IGBC Board and will be used solely to enhance committee composition and diversity.</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For further information please consult the </w:t>
      </w:r>
      <w:hyperlink r:id="rId9">
        <w:r w:rsidDel="00000000" w:rsidR="00000000" w:rsidRPr="00000000">
          <w:rPr>
            <w:color w:val="1155cc"/>
            <w:sz w:val="24"/>
            <w:szCs w:val="24"/>
            <w:u w:val="single"/>
            <w:rtl w:val="0"/>
          </w:rPr>
          <w:t xml:space="preserve">Finance &amp; Risk Committee Member Description</w:t>
        </w:r>
      </w:hyperlink>
      <w:r w:rsidDel="00000000" w:rsidR="00000000" w:rsidRPr="00000000">
        <w:rPr>
          <w:sz w:val="24"/>
          <w:szCs w:val="24"/>
          <w:rtl w:val="0"/>
        </w:rPr>
        <w:t xml:space="preserve">.</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Deadline to submit is 5:00 p.m. ET on June 7, 2025. Have questions – connect with us at info@itgetsbettercanada.org.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FINANCE &amp; RISK COMMITTEE EXPRESSION OF INTEREST APPLICATION FORM</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FIRST NAME</w:t>
      </w:r>
    </w:p>
    <w:p w:rsidR="00000000" w:rsidDel="00000000" w:rsidP="00000000" w:rsidRDefault="00000000" w:rsidRPr="00000000" w14:paraId="00000014">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LAST NAME</w:t>
      </w:r>
    </w:p>
    <w:p w:rsidR="00000000" w:rsidDel="00000000" w:rsidP="00000000" w:rsidRDefault="00000000" w:rsidRPr="00000000" w14:paraId="00000018">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PRONOUNS</w:t>
      </w:r>
    </w:p>
    <w:p w:rsidR="00000000" w:rsidDel="00000000" w:rsidP="00000000" w:rsidRDefault="00000000" w:rsidRPr="00000000" w14:paraId="0000001E">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EMAIL</w:t>
      </w:r>
    </w:p>
    <w:p w:rsidR="00000000" w:rsidDel="00000000" w:rsidP="00000000" w:rsidRDefault="00000000" w:rsidRPr="00000000" w14:paraId="00000022">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highlight w:val="white"/>
        </w:rPr>
      </w:pPr>
      <w:r w:rsidDel="00000000" w:rsidR="00000000" w:rsidRPr="00000000">
        <w:rPr>
          <w:highlight w:val="white"/>
          <w:rtl w:val="0"/>
        </w:rPr>
        <w:t xml:space="preserve">HOME PROVINCE OR TERRITORY</w:t>
      </w:r>
    </w:p>
    <w:p w:rsidR="00000000" w:rsidDel="00000000" w:rsidP="00000000" w:rsidRDefault="00000000" w:rsidRPr="00000000" w14:paraId="00000027">
      <w:pPr>
        <w:rPr>
          <w:highlight w:val="white"/>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29">
      <w:pPr>
        <w:rPr>
          <w:highlight w:val="white"/>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highlight w:val="white"/>
        </w:rPr>
      </w:pPr>
      <w:r w:rsidDel="00000000" w:rsidR="00000000" w:rsidRPr="00000000">
        <w:rPr>
          <w:highlight w:val="white"/>
          <w:rtl w:val="0"/>
        </w:rPr>
        <w:t xml:space="preserve">DO YOU HAVE A CURRENT AFFILIATION/CONNECTION WITH THE CHARITY? </w:t>
      </w:r>
      <w:r w:rsidDel="00000000" w:rsidR="00000000" w:rsidRPr="00000000">
        <w:rPr>
          <w:b w:val="1"/>
          <w:highlight w:val="white"/>
          <w:rtl w:val="0"/>
        </w:rPr>
        <w:t xml:space="preserve">[YES/NO]</w:t>
      </w:r>
    </w:p>
    <w:p w:rsidR="00000000" w:rsidDel="00000000" w:rsidP="00000000" w:rsidRDefault="00000000" w:rsidRPr="00000000" w14:paraId="0000002C">
      <w:pPr>
        <w:rPr>
          <w:highlight w:val="white"/>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2E">
      <w:pPr>
        <w:rPr>
          <w:highlight w:val="white"/>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highlight w:val="white"/>
        </w:rPr>
      </w:pPr>
      <w:r w:rsidDel="00000000" w:rsidR="00000000" w:rsidRPr="00000000">
        <w:rPr>
          <w:highlight w:val="white"/>
          <w:u w:val="single"/>
          <w:rtl w:val="0"/>
        </w:rPr>
        <w:t xml:space="preserve">IF SO</w:t>
      </w:r>
      <w:r w:rsidDel="00000000" w:rsidR="00000000" w:rsidRPr="00000000">
        <w:rPr>
          <w:highlight w:val="white"/>
          <w:rtl w:val="0"/>
        </w:rPr>
        <w:t xml:space="preserve">, PLEASE SPECIFY HOW YOU’RE AFFILIATED WITH THE CHARITY</w:t>
      </w:r>
    </w:p>
    <w:p w:rsidR="00000000" w:rsidDel="00000000" w:rsidP="00000000" w:rsidRDefault="00000000" w:rsidRPr="00000000" w14:paraId="00000031">
      <w:pPr>
        <w:rPr>
          <w:highlight w:val="white"/>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33">
      <w:pPr>
        <w:rPr>
          <w:highlight w:val="white"/>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highlight w:val="white"/>
        </w:rPr>
      </w:pPr>
      <w:r w:rsidDel="00000000" w:rsidR="00000000" w:rsidRPr="00000000">
        <w:rPr>
          <w:rFonts w:ascii="Poppins" w:cs="Poppins" w:eastAsia="Poppins" w:hAnsi="Poppins"/>
          <w:sz w:val="24"/>
          <w:szCs w:val="24"/>
          <w:highlight w:val="white"/>
          <w:rtl w:val="0"/>
        </w:rPr>
        <w:t xml:space="preserve">DO YOU HAVE PREVIOUS COMMITTEE AND/OR CHARITY EXPERIENCE?</w:t>
      </w:r>
      <w:r w:rsidDel="00000000" w:rsidR="00000000" w:rsidRPr="00000000">
        <w:rPr>
          <w:highlight w:val="white"/>
          <w:rtl w:val="0"/>
        </w:rPr>
        <w:t xml:space="preserve"> </w:t>
      </w:r>
      <w:r w:rsidDel="00000000" w:rsidR="00000000" w:rsidRPr="00000000">
        <w:rPr>
          <w:b w:val="1"/>
          <w:highlight w:val="white"/>
          <w:rtl w:val="0"/>
        </w:rPr>
        <w:t xml:space="preserve">[YES/NO]</w:t>
      </w:r>
    </w:p>
    <w:p w:rsidR="00000000" w:rsidDel="00000000" w:rsidP="00000000" w:rsidRDefault="00000000" w:rsidRPr="00000000" w14:paraId="00000036">
      <w:pPr>
        <w:rPr>
          <w:b w:val="1"/>
          <w:highlight w:val="white"/>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rtl w:val="0"/>
              </w:rPr>
            </w:r>
          </w:p>
        </w:tc>
      </w:tr>
    </w:tbl>
    <w:p w:rsidR="00000000" w:rsidDel="00000000" w:rsidP="00000000" w:rsidRDefault="00000000" w:rsidRPr="00000000" w14:paraId="00000038">
      <w:pPr>
        <w:rPr>
          <w:b w:val="1"/>
          <w:highlight w:val="white"/>
        </w:rPr>
      </w:pPr>
      <w:r w:rsidDel="00000000" w:rsidR="00000000" w:rsidRPr="00000000">
        <w:rPr>
          <w:rtl w:val="0"/>
        </w:rPr>
      </w:r>
    </w:p>
    <w:p w:rsidR="00000000" w:rsidDel="00000000" w:rsidP="00000000" w:rsidRDefault="00000000" w:rsidRPr="00000000" w14:paraId="00000039">
      <w:pPr>
        <w:rPr>
          <w:rFonts w:ascii="Poppins" w:cs="Poppins" w:eastAsia="Poppins" w:hAnsi="Poppins"/>
          <w:sz w:val="24"/>
          <w:szCs w:val="24"/>
          <w:highlight w:val="white"/>
        </w:rPr>
      </w:pPr>
      <w:r w:rsidDel="00000000" w:rsidR="00000000" w:rsidRPr="00000000">
        <w:rPr>
          <w:rtl w:val="0"/>
        </w:rPr>
      </w:r>
    </w:p>
    <w:p w:rsidR="00000000" w:rsidDel="00000000" w:rsidP="00000000" w:rsidRDefault="00000000" w:rsidRPr="00000000" w14:paraId="0000003A">
      <w:pPr>
        <w:rPr>
          <w:rFonts w:ascii="Poppins" w:cs="Poppins" w:eastAsia="Poppins" w:hAnsi="Poppins"/>
          <w:sz w:val="24"/>
          <w:szCs w:val="24"/>
          <w:highlight w:val="white"/>
        </w:rPr>
      </w:pPr>
      <w:r w:rsidDel="00000000" w:rsidR="00000000" w:rsidRPr="00000000">
        <w:rPr>
          <w:rFonts w:ascii="Poppins" w:cs="Poppins" w:eastAsia="Poppins" w:hAnsi="Poppins"/>
          <w:sz w:val="24"/>
          <w:szCs w:val="24"/>
          <w:highlight w:val="white"/>
          <w:u w:val="single"/>
          <w:rtl w:val="0"/>
        </w:rPr>
        <w:t xml:space="preserve">IF YES</w:t>
      </w:r>
      <w:r w:rsidDel="00000000" w:rsidR="00000000" w:rsidRPr="00000000">
        <w:rPr>
          <w:rFonts w:ascii="Poppins" w:cs="Poppins" w:eastAsia="Poppins" w:hAnsi="Poppins"/>
          <w:sz w:val="24"/>
          <w:szCs w:val="24"/>
          <w:highlight w:val="white"/>
          <w:rtl w:val="0"/>
        </w:rPr>
        <w:t xml:space="preserve">, PLEASE SPECIFY YOUR PREVIOUS COMMITTEE/AND OR CHARITY EXPERIENCE?</w:t>
      </w:r>
    </w:p>
    <w:p w:rsidR="00000000" w:rsidDel="00000000" w:rsidP="00000000" w:rsidRDefault="00000000" w:rsidRPr="00000000" w14:paraId="0000003B">
      <w:pPr>
        <w:rPr>
          <w:rFonts w:ascii="Poppins" w:cs="Poppins" w:eastAsia="Poppins" w:hAnsi="Poppins"/>
          <w:sz w:val="24"/>
          <w:szCs w:val="24"/>
          <w:highlight w:val="white"/>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4"/>
                <w:szCs w:val="24"/>
                <w:highlight w:val="white"/>
              </w:rPr>
            </w:pPr>
            <w:r w:rsidDel="00000000" w:rsidR="00000000" w:rsidRPr="00000000">
              <w:rPr>
                <w:rtl w:val="0"/>
              </w:rPr>
            </w:r>
          </w:p>
        </w:tc>
      </w:tr>
    </w:tbl>
    <w:p w:rsidR="00000000" w:rsidDel="00000000" w:rsidP="00000000" w:rsidRDefault="00000000" w:rsidRPr="00000000" w14:paraId="0000003D">
      <w:pPr>
        <w:rPr>
          <w:rFonts w:ascii="Poppins" w:cs="Poppins" w:eastAsia="Poppins" w:hAnsi="Poppins"/>
          <w:sz w:val="24"/>
          <w:szCs w:val="24"/>
          <w:highlight w:val="white"/>
        </w:rPr>
      </w:pPr>
      <w:r w:rsidDel="00000000" w:rsidR="00000000" w:rsidRPr="00000000">
        <w:rPr>
          <w:rtl w:val="0"/>
        </w:rPr>
      </w:r>
    </w:p>
    <w:p w:rsidR="00000000" w:rsidDel="00000000" w:rsidP="00000000" w:rsidRDefault="00000000" w:rsidRPr="00000000" w14:paraId="0000003E">
      <w:pPr>
        <w:rPr>
          <w:rFonts w:ascii="Poppins" w:cs="Poppins" w:eastAsia="Poppins" w:hAnsi="Poppins"/>
          <w:color w:val="7a7a7a"/>
          <w:sz w:val="24"/>
          <w:szCs w:val="24"/>
          <w:highlight w:val="white"/>
        </w:rPr>
      </w:pPr>
      <w:r w:rsidDel="00000000" w:rsidR="00000000" w:rsidRPr="00000000">
        <w:rPr>
          <w:rFonts w:ascii="Poppins" w:cs="Poppins" w:eastAsia="Poppins" w:hAnsi="Poppins"/>
          <w:sz w:val="24"/>
          <w:szCs w:val="24"/>
          <w:highlight w:val="white"/>
          <w:rtl w:val="0"/>
        </w:rPr>
        <w:t xml:space="preserve">DO YOU HAVE EXPERTISE AND/OR LIVED EXPERIENCE IN ANY OF THE FOLLOWING AREAS? (ENTER ALL THAT APPLY: FINANCE, RISK MANAGEMENT AND MITIGATION, IT SECURITY, REGULATORY COMPLIANCE)</w:t>
      </w: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color w:val="7a7a7a"/>
                <w:sz w:val="24"/>
                <w:szCs w:val="24"/>
                <w:highlight w:val="white"/>
              </w:rPr>
            </w:pPr>
            <w:r w:rsidDel="00000000" w:rsidR="00000000" w:rsidRPr="00000000">
              <w:rPr>
                <w:rtl w:val="0"/>
              </w:rPr>
            </w:r>
          </w:p>
        </w:tc>
      </w:tr>
    </w:tbl>
    <w:p w:rsidR="00000000" w:rsidDel="00000000" w:rsidP="00000000" w:rsidRDefault="00000000" w:rsidRPr="00000000" w14:paraId="00000040">
      <w:pPr>
        <w:rPr>
          <w:rFonts w:ascii="Poppins" w:cs="Poppins" w:eastAsia="Poppins" w:hAnsi="Poppins"/>
          <w:color w:val="7a7a7a"/>
          <w:sz w:val="24"/>
          <w:szCs w:val="24"/>
          <w:highlight w:val="white"/>
        </w:rPr>
      </w:pPr>
      <w:r w:rsidDel="00000000" w:rsidR="00000000" w:rsidRPr="00000000">
        <w:rPr>
          <w:rtl w:val="0"/>
        </w:rPr>
      </w:r>
    </w:p>
    <w:p w:rsidR="00000000" w:rsidDel="00000000" w:rsidP="00000000" w:rsidRDefault="00000000" w:rsidRPr="00000000" w14:paraId="00000041">
      <w:pPr>
        <w:rPr>
          <w:rFonts w:ascii="Poppins" w:cs="Poppins" w:eastAsia="Poppins" w:hAnsi="Poppins"/>
          <w:color w:val="7a7a7a"/>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rPr>
          <w:rFonts w:ascii="Poppins" w:cs="Poppins" w:eastAsia="Poppins" w:hAnsi="Poppins"/>
          <w:sz w:val="24"/>
          <w:szCs w:val="24"/>
          <w:highlight w:val="white"/>
        </w:rPr>
      </w:pPr>
      <w:r w:rsidDel="00000000" w:rsidR="00000000" w:rsidRPr="00000000">
        <w:rPr>
          <w:rtl w:val="0"/>
        </w:rPr>
      </w:r>
    </w:p>
    <w:p w:rsidR="00000000" w:rsidDel="00000000" w:rsidP="00000000" w:rsidRDefault="00000000" w:rsidRPr="00000000" w14:paraId="00000043">
      <w:pPr>
        <w:rPr>
          <w:b w:val="1"/>
          <w:highlight w:val="white"/>
        </w:rPr>
      </w:pPr>
      <w:r w:rsidDel="00000000" w:rsidR="00000000" w:rsidRPr="00000000">
        <w:rPr>
          <w:b w:val="1"/>
          <w:highlight w:val="white"/>
          <w:rtl w:val="0"/>
        </w:rPr>
        <w:t xml:space="preserve">PERSONAL STATEMENT INDICATING WHY YOU WOULD LIKE TO BE CONSIDERED FOR A VOLUNTEER POSITION ON THE FINANCE &amp; RISK COMMITTEE</w:t>
      </w:r>
    </w:p>
    <w:p w:rsidR="00000000" w:rsidDel="00000000" w:rsidP="00000000" w:rsidRDefault="00000000" w:rsidRPr="00000000" w14:paraId="00000044">
      <w:pPr>
        <w:rPr>
          <w:b w:val="1"/>
          <w:highlight w:val="white"/>
        </w:rPr>
      </w:pPr>
      <w:r w:rsidDel="00000000" w:rsidR="00000000" w:rsidRPr="00000000">
        <w:rPr>
          <w:rtl w:val="0"/>
        </w:rPr>
      </w:r>
    </w:p>
    <w:p w:rsidR="00000000" w:rsidDel="00000000" w:rsidP="00000000" w:rsidRDefault="00000000" w:rsidRPr="00000000" w14:paraId="00000045">
      <w:pPr>
        <w:rPr>
          <w:highlight w:val="white"/>
        </w:rPr>
      </w:pPr>
      <w:r w:rsidDel="00000000" w:rsidR="00000000" w:rsidRPr="00000000">
        <w:rPr>
          <w:highlight w:val="white"/>
          <w:rtl w:val="0"/>
        </w:rPr>
        <w:t xml:space="preserve">At IGBC, we are committed to equitable representation at the decision-making table. As part of this commitment, we prioritize lived experience and value the many ways people hold and gain knowledge—not just through formal roles. We want to ensure access to those who are often excluded from decision-making spaces. To do so, we invite you to share your story and lived experience in your personal statement, in whatever way feels authentic and comfortable to you. This may include—but is not limited to— age, gender expression/identity, socioeconomic status, ability, sexual orientation, ethnicity, regional representation, professional experience, personal projects or hobbies that shape your perspective. </w:t>
      </w:r>
    </w:p>
    <w:p w:rsidR="00000000" w:rsidDel="00000000" w:rsidP="00000000" w:rsidRDefault="00000000" w:rsidRPr="00000000" w14:paraId="00000046">
      <w:pPr>
        <w:rPr>
          <w:highlight w:val="white"/>
        </w:rPr>
      </w:pPr>
      <w:r w:rsidDel="00000000" w:rsidR="00000000" w:rsidRPr="00000000">
        <w:rPr>
          <w:rtl w:val="0"/>
        </w:rPr>
      </w:r>
    </w:p>
    <w:p w:rsidR="00000000" w:rsidDel="00000000" w:rsidP="00000000" w:rsidRDefault="00000000" w:rsidRPr="00000000" w14:paraId="00000047">
      <w:pPr>
        <w:rPr>
          <w:highlight w:val="white"/>
        </w:rPr>
      </w:pPr>
      <w:r w:rsidDel="00000000" w:rsidR="00000000" w:rsidRPr="00000000">
        <w:rPr>
          <w:highlight w:val="white"/>
          <w:rtl w:val="0"/>
        </w:rPr>
        <w:t xml:space="preserve">For example: I’m an autistic Brown non-binary 36-year-old Francophone currently residing in Tkaronto, and use they/them pronouns. I’m a friend, student, human-parent, and dog-parent. In my current role, I lead monthly events for 2SLGBTQIA+ folks—including 2SLGBTQIA+ youth—in the workplace to connect with each other. Personally, raising my child who is intersex has been one of the most rewarding and challenging experiences of my life, as I work to ensure they feel seen, celebrated, and able to thrive as themselves. </w:t>
      </w:r>
    </w:p>
    <w:p w:rsidR="00000000" w:rsidDel="00000000" w:rsidP="00000000" w:rsidRDefault="00000000" w:rsidRPr="00000000" w14:paraId="00000048">
      <w:pPr>
        <w:rPr>
          <w:highlight w:val="white"/>
        </w:rPr>
      </w:pPr>
      <w:r w:rsidDel="00000000" w:rsidR="00000000" w:rsidRPr="00000000">
        <w:rPr>
          <w:rtl w:val="0"/>
        </w:rPr>
      </w:r>
    </w:p>
    <w:p w:rsidR="00000000" w:rsidDel="00000000" w:rsidP="00000000" w:rsidRDefault="00000000" w:rsidRPr="00000000" w14:paraId="00000049">
      <w:pPr>
        <w:rPr>
          <w:highlight w:val="white"/>
        </w:rPr>
      </w:pPr>
      <w:r w:rsidDel="00000000" w:rsidR="00000000" w:rsidRPr="00000000">
        <w:rPr>
          <w:highlight w:val="white"/>
          <w:rtl w:val="0"/>
        </w:rPr>
        <w:t xml:space="preserve">Please note that the information contained within your personal statement is strictly confidential. It will only be reviewed by the HR &amp; Governance Committee, Finance and Risk Committee and the IGBC Board for the recruitment process.</w:t>
      </w:r>
    </w:p>
    <w:p w:rsidR="00000000" w:rsidDel="00000000" w:rsidP="00000000" w:rsidRDefault="00000000" w:rsidRPr="00000000" w14:paraId="0000004A">
      <w:pPr>
        <w:rPr>
          <w:highlight w:val="white"/>
        </w:rPr>
      </w:pPr>
      <w:r w:rsidDel="00000000" w:rsidR="00000000" w:rsidRPr="00000000">
        <w:rPr>
          <w:rtl w:val="0"/>
        </w:rPr>
      </w:r>
    </w:p>
    <w:p w:rsidR="00000000" w:rsidDel="00000000" w:rsidP="00000000" w:rsidRDefault="00000000" w:rsidRPr="00000000" w14:paraId="0000004B">
      <w:pPr>
        <w:rPr>
          <w:highlight w:val="white"/>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55">
      <w:pPr>
        <w:rPr>
          <w:highlight w:val="white"/>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tabs>
        <w:tab w:val="center" w:leader="none" w:pos="4680"/>
        <w:tab w:val="right" w:leader="none" w:pos="9360"/>
      </w:tabs>
      <w:spacing w:line="240" w:lineRule="auto"/>
      <w:rPr/>
    </w:pPr>
    <w:r w:rsidDel="00000000" w:rsidR="00000000" w:rsidRPr="00000000">
      <w:rPr>
        <w:rFonts w:ascii="Times New Roman" w:cs="Times New Roman" w:eastAsia="Times New Roman" w:hAnsi="Times New Roman"/>
        <w:sz w:val="24"/>
        <w:szCs w:val="24"/>
      </w:rPr>
      <w:drawing>
        <wp:inline distB="114300" distT="114300" distL="114300" distR="114300">
          <wp:extent cx="2767013" cy="358479"/>
          <wp:effectExtent b="0" l="0" r="0" t="0"/>
          <wp:docPr descr="A close-up of a logo&#10;&#10;AI-generated content may be incorrect." id="2" name="image1.png"/>
          <a:graphic>
            <a:graphicData uri="http://schemas.openxmlformats.org/drawingml/2006/picture">
              <pic:pic>
                <pic:nvPicPr>
                  <pic:cNvPr descr="A close-up of a logo&#10;&#10;AI-generated content may be incorrect." id="0" name="image1.png"/>
                  <pic:cNvPicPr preferRelativeResize="0"/>
                </pic:nvPicPr>
                <pic:blipFill>
                  <a:blip r:embed="rId1"/>
                  <a:srcRect b="29603" l="10256" r="10575" t="28289"/>
                  <a:stretch>
                    <a:fillRect/>
                  </a:stretch>
                </pic:blipFill>
                <pic:spPr>
                  <a:xfrm>
                    <a:off x="0" y="0"/>
                    <a:ext cx="2767013" cy="3584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itgetsbettercanada.org/wp-content/uploads/2025/05/IGBC_Finance-and-Risk-Committee-Member-Description.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tgetsbettercanada.org/call-for-applications" TargetMode="External"/><Relationship Id="rId8" Type="http://schemas.openxmlformats.org/officeDocument/2006/relationships/hyperlink" Target="mailto:info@itgetsbettercanad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zArwlnFMRhbVg+JeAvjwTgnkog==">CgMxLjA4AHIhMVhqaWZaNnAyT2M1OVE5M0RjSzF1WlVpT0ZfVWxjSUlp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